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04" w:rsidRDefault="003800C8">
      <w:pPr>
        <w:ind w:firstLine="6096"/>
        <w:rPr>
          <w:rFonts w:ascii="PT Astra Serif" w:hAnsi="PT Astra Serif"/>
          <w:iCs w:val="0"/>
          <w:caps w:val="0"/>
        </w:rPr>
      </w:pPr>
      <w:bookmarkStart w:id="0" w:name="_GoBack"/>
      <w:bookmarkEnd w:id="0"/>
      <w:r>
        <w:rPr>
          <w:rFonts w:ascii="PT Astra Serif" w:hAnsi="PT Astra Serif"/>
          <w:iCs w:val="0"/>
          <w:caps w:val="0"/>
        </w:rPr>
        <w:t xml:space="preserve">Приложение </w:t>
      </w:r>
    </w:p>
    <w:p w:rsidR="00F95D04" w:rsidRDefault="003800C8">
      <w:pPr>
        <w:jc w:val="both"/>
        <w:rPr>
          <w:rFonts w:ascii="PT Astra Serif" w:hAnsi="PT Astra Serif"/>
          <w:iCs w:val="0"/>
          <w:caps w:val="0"/>
        </w:rPr>
      </w:pPr>
      <w:r>
        <w:rPr>
          <w:rFonts w:ascii="PT Astra Serif" w:hAnsi="PT Astra Serif"/>
          <w:iCs w:val="0"/>
          <w:caps w:val="0"/>
        </w:rPr>
        <w:t xml:space="preserve">                                                                                                      </w:t>
      </w:r>
    </w:p>
    <w:p w:rsidR="00F95D04" w:rsidRDefault="003800C8">
      <w:pPr>
        <w:ind w:left="5412" w:firstLine="708"/>
        <w:jc w:val="both"/>
        <w:rPr>
          <w:rFonts w:ascii="PT Astra Serif" w:hAnsi="PT Astra Serif"/>
          <w:iCs w:val="0"/>
          <w:caps w:val="0"/>
        </w:rPr>
      </w:pPr>
      <w:r>
        <w:rPr>
          <w:rFonts w:ascii="PT Astra Serif" w:hAnsi="PT Astra Serif"/>
          <w:iCs w:val="0"/>
          <w:caps w:val="0"/>
        </w:rPr>
        <w:t xml:space="preserve">УТВЕРЖДЕН </w:t>
      </w:r>
    </w:p>
    <w:p w:rsidR="00F95D04" w:rsidRDefault="003800C8">
      <w:pPr>
        <w:ind w:left="6120"/>
        <w:rPr>
          <w:rFonts w:ascii="PT Astra Serif" w:hAnsi="PT Astra Serif"/>
          <w:iCs w:val="0"/>
          <w:caps w:val="0"/>
        </w:rPr>
      </w:pPr>
      <w:r>
        <w:rPr>
          <w:rFonts w:ascii="PT Astra Serif" w:hAnsi="PT Astra Serif"/>
          <w:iCs w:val="0"/>
          <w:caps w:val="0"/>
        </w:rPr>
        <w:t xml:space="preserve">приказом МКУ «Управление городского хозяйства» </w:t>
      </w:r>
    </w:p>
    <w:p w:rsidR="00F95D04" w:rsidRDefault="003800C8">
      <w:pPr>
        <w:ind w:left="6120"/>
        <w:rPr>
          <w:rFonts w:ascii="PT Astra Serif" w:hAnsi="PT Astra Serif"/>
          <w:iCs w:val="0"/>
          <w:caps w:val="0"/>
          <w:u w:val="single"/>
        </w:rPr>
      </w:pPr>
      <w:r>
        <w:rPr>
          <w:rFonts w:ascii="PT Astra Serif" w:hAnsi="PT Astra Serif"/>
          <w:iCs w:val="0"/>
          <w:caps w:val="0"/>
        </w:rPr>
        <w:t xml:space="preserve">от 30 </w:t>
      </w:r>
      <w:proofErr w:type="gramStart"/>
      <w:r>
        <w:rPr>
          <w:rFonts w:ascii="PT Astra Serif" w:hAnsi="PT Astra Serif"/>
          <w:iCs w:val="0"/>
          <w:caps w:val="0"/>
        </w:rPr>
        <w:t>декабря  2022</w:t>
      </w:r>
      <w:proofErr w:type="gramEnd"/>
      <w:r>
        <w:rPr>
          <w:rFonts w:ascii="PT Astra Serif" w:hAnsi="PT Astra Serif"/>
          <w:iCs w:val="0"/>
          <w:caps w:val="0"/>
        </w:rPr>
        <w:t xml:space="preserve"> № 148-од</w:t>
      </w:r>
      <w:r>
        <w:rPr>
          <w:rFonts w:ascii="PT Astra Serif" w:hAnsi="PT Astra Serif"/>
          <w:iCs w:val="0"/>
          <w:caps w:val="0"/>
          <w:u w:val="single"/>
        </w:rPr>
        <w:t xml:space="preserve"> </w:t>
      </w:r>
    </w:p>
    <w:p w:rsidR="00F95D04" w:rsidRDefault="00F95D04">
      <w:pPr>
        <w:jc w:val="center"/>
        <w:rPr>
          <w:b/>
          <w:iCs w:val="0"/>
          <w:caps w:val="0"/>
        </w:rPr>
      </w:pPr>
    </w:p>
    <w:p w:rsidR="00F95D04" w:rsidRDefault="003800C8">
      <w:pPr>
        <w:jc w:val="center"/>
        <w:rPr>
          <w:b/>
          <w:iCs w:val="0"/>
          <w:caps w:val="0"/>
        </w:rPr>
      </w:pPr>
      <w:r>
        <w:rPr>
          <w:b/>
          <w:iCs w:val="0"/>
          <w:caps w:val="0"/>
        </w:rPr>
        <w:t>ПЛАН</w:t>
      </w:r>
    </w:p>
    <w:p w:rsidR="00F95D04" w:rsidRDefault="003800C8">
      <w:pPr>
        <w:jc w:val="center"/>
        <w:rPr>
          <w:b/>
          <w:iCs w:val="0"/>
          <w:caps w:val="0"/>
        </w:rPr>
      </w:pPr>
      <w:r>
        <w:rPr>
          <w:b/>
          <w:iCs w:val="0"/>
          <w:caps w:val="0"/>
        </w:rPr>
        <w:t xml:space="preserve"> мероприятий по противодействию коррупции в МКУ «Управление городского хозяйства»</w:t>
      </w:r>
      <w:r>
        <w:rPr>
          <w:rFonts w:ascii="PT Astra Serif" w:hAnsi="PT Astra Serif"/>
          <w:b/>
          <w:iCs w:val="0"/>
          <w:caps w:val="0"/>
        </w:rPr>
        <w:t xml:space="preserve"> на 2021-2022 годы</w:t>
      </w:r>
    </w:p>
    <w:p w:rsidR="00F95D04" w:rsidRDefault="00F95D04">
      <w:pPr>
        <w:jc w:val="center"/>
        <w:rPr>
          <w:b/>
          <w:iCs w:val="0"/>
          <w:caps w:val="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175"/>
        <w:gridCol w:w="2410"/>
        <w:gridCol w:w="2976"/>
      </w:tblGrid>
      <w:tr w:rsidR="00F95D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№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Срок</w:t>
            </w:r>
          </w:p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Ответственные</w:t>
            </w:r>
          </w:p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за исполнение</w:t>
            </w:r>
          </w:p>
        </w:tc>
      </w:tr>
      <w:tr w:rsidR="00F95D0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iCs w:val="0"/>
                <w:caps w:val="0"/>
              </w:rPr>
            </w:pPr>
            <w:r>
              <w:rPr>
                <w:iCs w:val="0"/>
                <w:caps w:val="0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after="200"/>
              <w:jc w:val="center"/>
              <w:rPr>
                <w:iCs w:val="0"/>
                <w:caps w:val="0"/>
                <w:color w:val="000000"/>
              </w:rPr>
            </w:pPr>
            <w:r>
              <w:rPr>
                <w:iCs w:val="0"/>
                <w:caps w:val="0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iCs w:val="0"/>
                <w:caps w:val="0"/>
              </w:rPr>
            </w:pPr>
            <w:r>
              <w:rPr>
                <w:iCs w:val="0"/>
                <w:caps w:val="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iCs w:val="0"/>
                <w:caps w:val="0"/>
              </w:rPr>
            </w:pPr>
            <w:r>
              <w:rPr>
                <w:iCs w:val="0"/>
                <w:caps w:val="0"/>
              </w:rPr>
              <w:t>4</w:t>
            </w:r>
          </w:p>
        </w:tc>
      </w:tr>
      <w:tr w:rsidR="00F95D0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 xml:space="preserve">1.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after="200"/>
              <w:contextualSpacing/>
              <w:jc w:val="both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Проведение мероприятий по предупреждению коррупции в учреждении, в том числе:</w:t>
            </w:r>
          </w:p>
          <w:p w:rsidR="00F95D04" w:rsidRDefault="003800C8">
            <w:pPr>
              <w:spacing w:after="200"/>
              <w:contextualSpacing/>
              <w:jc w:val="both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-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:rsidR="00F95D04" w:rsidRDefault="003800C8">
            <w:pPr>
              <w:spacing w:after="200"/>
              <w:contextualSpacing/>
              <w:jc w:val="both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- формирование негативного отн</w:t>
            </w:r>
            <w:r>
              <w:rPr>
                <w:rFonts w:ascii="PT Astra Serif" w:hAnsi="PT Astra Serif"/>
                <w:iCs w:val="0"/>
                <w:caps w:val="0"/>
              </w:rPr>
              <w:t>ошения работников к дарению подарков в связи с исполнением ими служебных обязанностей;</w:t>
            </w:r>
          </w:p>
          <w:p w:rsidR="00F95D04" w:rsidRDefault="003800C8">
            <w:pPr>
              <w:spacing w:after="200"/>
              <w:contextualSpacing/>
              <w:jc w:val="both"/>
              <w:rPr>
                <w:rFonts w:ascii="PT Astra Serif" w:hAnsi="PT Astra Serif"/>
                <w:iCs w:val="0"/>
                <w:caps w:val="0"/>
                <w:color w:val="00000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в течении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Директор МКУ «Управление городского хозяйства»,</w:t>
            </w:r>
          </w:p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ответственн</w:t>
            </w:r>
            <w:r>
              <w:rPr>
                <w:rFonts w:ascii="PT Astra Serif" w:hAnsi="PT Astra Serif"/>
                <w:iCs w:val="0"/>
                <w:caps w:val="0"/>
              </w:rPr>
              <w:t>ый сотрудник за профилактику коррупционный правонарушений в МКУ «Управление городского хозяйства»</w:t>
            </w:r>
          </w:p>
        </w:tc>
      </w:tr>
      <w:tr w:rsidR="00F95D0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after="200"/>
              <w:jc w:val="both"/>
              <w:rPr>
                <w:rFonts w:ascii="PT Astra Serif" w:hAnsi="PT Astra Serif"/>
                <w:iCs w:val="0"/>
                <w:caps w:val="0"/>
                <w:color w:val="000000"/>
              </w:rPr>
            </w:pPr>
            <w:r>
              <w:rPr>
                <w:rFonts w:ascii="PT Astra Serif" w:hAnsi="PT Astra Serif"/>
                <w:iCs w:val="0"/>
                <w:caps w:val="0"/>
                <w:color w:val="000000"/>
              </w:rPr>
              <w:t xml:space="preserve"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</w:t>
            </w:r>
            <w:r>
              <w:rPr>
                <w:rFonts w:ascii="PT Astra Serif" w:hAnsi="PT Astra Serif"/>
                <w:iCs w:val="0"/>
                <w:caps w:val="0"/>
                <w:color w:val="000000"/>
              </w:rPr>
              <w:t>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в течение трех рабочих дней после поступления уведомления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Директор МКУ «Управление городского хозяйства»</w:t>
            </w:r>
          </w:p>
        </w:tc>
      </w:tr>
      <w:tr w:rsidR="00F95D04">
        <w:trPr>
          <w:cantSplit/>
          <w:trHeight w:val="1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lastRenderedPageBreak/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after="200"/>
              <w:jc w:val="both"/>
              <w:rPr>
                <w:rFonts w:ascii="PT Astra Serif" w:hAnsi="PT Astra Serif"/>
                <w:iCs w:val="0"/>
                <w:caps w:val="0"/>
                <w:color w:val="000000"/>
              </w:rPr>
            </w:pPr>
            <w:r>
              <w:rPr>
                <w:rFonts w:ascii="PT Astra Serif" w:hAnsi="PT Astra Serif"/>
                <w:iCs w:val="0"/>
                <w:caps w:val="0"/>
                <w:color w:val="000000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 xml:space="preserve">Ежеквартально, </w:t>
            </w:r>
          </w:p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 xml:space="preserve">до 5 числа </w:t>
            </w:r>
          </w:p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 xml:space="preserve">месяца, </w:t>
            </w:r>
          </w:p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 xml:space="preserve">следующего за </w:t>
            </w:r>
          </w:p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 xml:space="preserve">отчетным </w:t>
            </w:r>
          </w:p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периодом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Ответственн</w:t>
            </w:r>
            <w:r>
              <w:rPr>
                <w:rFonts w:ascii="PT Astra Serif" w:hAnsi="PT Astra Serif"/>
                <w:iCs w:val="0"/>
                <w:caps w:val="0"/>
              </w:rPr>
              <w:t>ый сотрудник за профилактику коррупционный правонарушений в МКУ «Управление городского хозяйства»</w:t>
            </w:r>
          </w:p>
        </w:tc>
      </w:tr>
      <w:tr w:rsidR="00F95D0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after="200"/>
              <w:jc w:val="both"/>
              <w:rPr>
                <w:rFonts w:ascii="PT Astra Serif" w:hAnsi="PT Astra Serif"/>
                <w:iCs w:val="0"/>
                <w:caps w:val="0"/>
                <w:color w:val="000000"/>
              </w:rPr>
            </w:pPr>
            <w:r>
              <w:rPr>
                <w:rFonts w:ascii="PT Astra Serif" w:hAnsi="PT Astra Serif"/>
                <w:iCs w:val="0"/>
                <w:caps w:val="0"/>
                <w:color w:val="000000"/>
              </w:rPr>
              <w:t xml:space="preserve">Осуществление комплекса организационных разъяснительных и иных мер по вопросам противодействия коррупции (проведение собрания, </w:t>
            </w:r>
            <w:proofErr w:type="spellStart"/>
            <w:r>
              <w:rPr>
                <w:rFonts w:ascii="PT Astra Serif" w:hAnsi="PT Astra Serif"/>
                <w:iCs w:val="0"/>
                <w:caps w:val="0"/>
                <w:color w:val="000000"/>
              </w:rPr>
              <w:t>вебинара</w:t>
            </w:r>
            <w:proofErr w:type="spellEnd"/>
            <w:r>
              <w:rPr>
                <w:rFonts w:ascii="PT Astra Serif" w:hAnsi="PT Astra Serif"/>
                <w:iCs w:val="0"/>
                <w:caps w:val="0"/>
                <w:color w:val="000000"/>
              </w:rPr>
              <w:t>, онлайн-консультации, семинара, учебы, индивидуальных консультаций)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Директор МКУ «Управление городского хозяйства»,</w:t>
            </w:r>
          </w:p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ответственный сотрудник за профилактику коррупционный правонарушений в МКУ «Управление городского хозяйства»</w:t>
            </w:r>
          </w:p>
        </w:tc>
      </w:tr>
      <w:tr w:rsidR="00F95D0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after="200"/>
              <w:jc w:val="both"/>
              <w:rPr>
                <w:rFonts w:ascii="PT Astra Serif" w:hAnsi="PT Astra Serif"/>
                <w:iCs w:val="0"/>
                <w:caps w:val="0"/>
                <w:color w:val="00000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Ознакомление вновь принимаемых работников с локальными актами учреждения о противодействии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до подписания трудового договора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Ответственный сотрудник за профилактику коррупционный правонарушений в МКУ «Управление городского хозяйства»</w:t>
            </w:r>
          </w:p>
        </w:tc>
      </w:tr>
      <w:tr w:rsidR="00F95D0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after="200"/>
              <w:jc w:val="both"/>
              <w:rPr>
                <w:rFonts w:ascii="PT Astra Serif" w:hAnsi="PT Astra Serif"/>
                <w:iCs w:val="0"/>
                <w:caps w:val="0"/>
                <w:color w:val="00000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Осуществл</w:t>
            </w:r>
            <w:r>
              <w:rPr>
                <w:rFonts w:ascii="PT Astra Serif" w:hAnsi="PT Astra Serif"/>
                <w:iCs w:val="0"/>
                <w:caps w:val="0"/>
              </w:rPr>
              <w:t xml:space="preserve">ение взаимодействия с правоохранительными органами, органами прокуратуры, иными государственными органами и организациями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в течение трех рабочих дней  с момента обнаружения коррупционных правонарушений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Директор МКУ «Управление городского хозяйства»</w:t>
            </w:r>
          </w:p>
        </w:tc>
      </w:tr>
      <w:tr w:rsidR="00F95D04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after="200"/>
              <w:jc w:val="both"/>
              <w:rPr>
                <w:rFonts w:ascii="PT Astra Serif" w:hAnsi="PT Astra Serif"/>
                <w:iCs w:val="0"/>
                <w:caps w:val="0"/>
                <w:color w:val="00000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Ан</w:t>
            </w:r>
            <w:r>
              <w:rPr>
                <w:rFonts w:ascii="PT Astra Serif" w:hAnsi="PT Astra Serif"/>
                <w:iCs w:val="0"/>
                <w:caps w:val="0"/>
              </w:rPr>
              <w:t>ализ применения антикоррупционной политики и, при необходимости, ее пересмотр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Ежегодно до 30 декабря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04" w:rsidRDefault="003800C8">
            <w:pPr>
              <w:spacing w:line="276" w:lineRule="auto"/>
              <w:jc w:val="center"/>
              <w:rPr>
                <w:rFonts w:ascii="PT Astra Serif" w:hAnsi="PT Astra Serif"/>
                <w:iCs w:val="0"/>
                <w:caps w:val="0"/>
              </w:rPr>
            </w:pPr>
            <w:r>
              <w:rPr>
                <w:rFonts w:ascii="PT Astra Serif" w:hAnsi="PT Astra Serif"/>
                <w:iCs w:val="0"/>
                <w:caps w:val="0"/>
              </w:rPr>
              <w:t>Директор МКУ «Управление городского хозяйства»</w:t>
            </w:r>
          </w:p>
        </w:tc>
      </w:tr>
    </w:tbl>
    <w:p w:rsidR="00F95D04" w:rsidRDefault="00F95D04">
      <w:pPr>
        <w:rPr>
          <w:rFonts w:ascii="PT Astra Serif" w:hAnsi="PT Astra Serif"/>
          <w:iCs w:val="0"/>
          <w:caps w:val="0"/>
        </w:rPr>
      </w:pPr>
    </w:p>
    <w:p w:rsidR="00F95D04" w:rsidRDefault="00F95D04">
      <w:pPr>
        <w:rPr>
          <w:rFonts w:ascii="PT Astra Serif" w:hAnsi="PT Astra Serif"/>
          <w:iCs w:val="0"/>
          <w:caps w:val="0"/>
        </w:rPr>
      </w:pPr>
    </w:p>
    <w:p w:rsidR="00F95D04" w:rsidRDefault="00F95D04">
      <w:pPr>
        <w:rPr>
          <w:rFonts w:ascii="PT Astra Serif" w:hAnsi="PT Astra Serif"/>
          <w:iCs w:val="0"/>
          <w:caps w:val="0"/>
        </w:rPr>
      </w:pPr>
    </w:p>
    <w:p w:rsidR="00F95D04" w:rsidRDefault="00F95D04">
      <w:pPr>
        <w:rPr>
          <w:rFonts w:ascii="PT Astra Serif" w:hAnsi="PT Astra Serif"/>
          <w:iCs w:val="0"/>
          <w:caps w:val="0"/>
        </w:rPr>
      </w:pPr>
    </w:p>
    <w:p w:rsidR="00F95D04" w:rsidRDefault="00F95D04">
      <w:pPr>
        <w:rPr>
          <w:rFonts w:ascii="PT Astra Serif" w:hAnsi="PT Astra Serif"/>
          <w:iCs w:val="0"/>
          <w:caps w:val="0"/>
        </w:rPr>
      </w:pPr>
    </w:p>
    <w:p w:rsidR="00F95D04" w:rsidRDefault="00F95D04">
      <w:pPr>
        <w:rPr>
          <w:rFonts w:ascii="PT Astra Serif" w:hAnsi="PT Astra Serif"/>
          <w:iCs w:val="0"/>
          <w:caps w:val="0"/>
        </w:rPr>
      </w:pPr>
    </w:p>
    <w:p w:rsidR="00F95D04" w:rsidRDefault="00F95D04">
      <w:pPr>
        <w:rPr>
          <w:rFonts w:ascii="PT Astra Serif" w:hAnsi="PT Astra Serif"/>
          <w:iCs w:val="0"/>
          <w:caps w:val="0"/>
        </w:rPr>
      </w:pPr>
    </w:p>
    <w:p w:rsidR="00F95D04" w:rsidRDefault="00F95D04">
      <w:pPr>
        <w:rPr>
          <w:rFonts w:ascii="PT Astra Serif" w:hAnsi="PT Astra Serif"/>
          <w:iCs w:val="0"/>
          <w:caps w:val="0"/>
        </w:rPr>
      </w:pPr>
    </w:p>
    <w:sectPr w:rsidR="00F95D04">
      <w:headerReference w:type="even" r:id="rId8"/>
      <w:headerReference w:type="default" r:id="rId9"/>
      <w:pgSz w:w="11906" w:h="16838"/>
      <w:pgMar w:top="1134" w:right="424" w:bottom="1134" w:left="1701" w:header="709" w:footer="70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C8" w:rsidRDefault="003800C8">
      <w:r>
        <w:separator/>
      </w:r>
    </w:p>
  </w:endnote>
  <w:endnote w:type="continuationSeparator" w:id="0">
    <w:p w:rsidR="003800C8" w:rsidRDefault="0038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C8" w:rsidRDefault="003800C8">
      <w:r>
        <w:separator/>
      </w:r>
    </w:p>
  </w:footnote>
  <w:footnote w:type="continuationSeparator" w:id="0">
    <w:p w:rsidR="003800C8" w:rsidRDefault="0038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04" w:rsidRDefault="003800C8">
    <w:pPr>
      <w:pStyle w:val="afe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F95D04" w:rsidRDefault="00F95D04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04" w:rsidRDefault="00F95D04">
    <w:pPr>
      <w:pStyle w:val="afe"/>
      <w:jc w:val="center"/>
    </w:pPr>
  </w:p>
  <w:p w:rsidR="00F95D04" w:rsidRDefault="00F95D04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F04CB"/>
    <w:multiLevelType w:val="hybridMultilevel"/>
    <w:tmpl w:val="280230C4"/>
    <w:lvl w:ilvl="0" w:tplc="41A6F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28D3A0">
      <w:start w:val="1"/>
      <w:numFmt w:val="lowerLetter"/>
      <w:lvlText w:val="%2."/>
      <w:lvlJc w:val="left"/>
      <w:pPr>
        <w:ind w:left="1440" w:hanging="360"/>
      </w:pPr>
    </w:lvl>
    <w:lvl w:ilvl="2" w:tplc="36DA949C">
      <w:start w:val="1"/>
      <w:numFmt w:val="lowerRoman"/>
      <w:lvlText w:val="%3."/>
      <w:lvlJc w:val="right"/>
      <w:pPr>
        <w:ind w:left="2160" w:hanging="180"/>
      </w:pPr>
    </w:lvl>
    <w:lvl w:ilvl="3" w:tplc="AD4A9864">
      <w:start w:val="1"/>
      <w:numFmt w:val="decimal"/>
      <w:lvlText w:val="%4."/>
      <w:lvlJc w:val="left"/>
      <w:pPr>
        <w:ind w:left="2880" w:hanging="360"/>
      </w:pPr>
    </w:lvl>
    <w:lvl w:ilvl="4" w:tplc="B36E2BC4">
      <w:start w:val="1"/>
      <w:numFmt w:val="lowerLetter"/>
      <w:lvlText w:val="%5."/>
      <w:lvlJc w:val="left"/>
      <w:pPr>
        <w:ind w:left="3600" w:hanging="360"/>
      </w:pPr>
    </w:lvl>
    <w:lvl w:ilvl="5" w:tplc="7DBE49CE">
      <w:start w:val="1"/>
      <w:numFmt w:val="lowerRoman"/>
      <w:lvlText w:val="%6."/>
      <w:lvlJc w:val="right"/>
      <w:pPr>
        <w:ind w:left="4320" w:hanging="180"/>
      </w:pPr>
    </w:lvl>
    <w:lvl w:ilvl="6" w:tplc="C1627F12">
      <w:start w:val="1"/>
      <w:numFmt w:val="decimal"/>
      <w:lvlText w:val="%7."/>
      <w:lvlJc w:val="left"/>
      <w:pPr>
        <w:ind w:left="5040" w:hanging="360"/>
      </w:pPr>
    </w:lvl>
    <w:lvl w:ilvl="7" w:tplc="7640128C">
      <w:start w:val="1"/>
      <w:numFmt w:val="lowerLetter"/>
      <w:lvlText w:val="%8."/>
      <w:lvlJc w:val="left"/>
      <w:pPr>
        <w:ind w:left="5760" w:hanging="360"/>
      </w:pPr>
    </w:lvl>
    <w:lvl w:ilvl="8" w:tplc="CCEE72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B73B9"/>
    <w:multiLevelType w:val="hybridMultilevel"/>
    <w:tmpl w:val="8918C78E"/>
    <w:lvl w:ilvl="0" w:tplc="0660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DAD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03E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D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CB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4E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2A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2C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AA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439B3"/>
    <w:multiLevelType w:val="multilevel"/>
    <w:tmpl w:val="059ED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B2953DC"/>
    <w:multiLevelType w:val="hybridMultilevel"/>
    <w:tmpl w:val="D9565BC2"/>
    <w:lvl w:ilvl="0" w:tplc="827C3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5D4647A">
      <w:start w:val="1"/>
      <w:numFmt w:val="lowerLetter"/>
      <w:lvlText w:val="%2."/>
      <w:lvlJc w:val="left"/>
      <w:pPr>
        <w:ind w:left="1620" w:hanging="360"/>
      </w:pPr>
    </w:lvl>
    <w:lvl w:ilvl="2" w:tplc="23ACE6D8">
      <w:start w:val="1"/>
      <w:numFmt w:val="lowerRoman"/>
      <w:lvlText w:val="%3."/>
      <w:lvlJc w:val="right"/>
      <w:pPr>
        <w:ind w:left="2340" w:hanging="180"/>
      </w:pPr>
    </w:lvl>
    <w:lvl w:ilvl="3" w:tplc="9DF652B0">
      <w:start w:val="1"/>
      <w:numFmt w:val="decimal"/>
      <w:lvlText w:val="%4."/>
      <w:lvlJc w:val="left"/>
      <w:pPr>
        <w:ind w:left="3060" w:hanging="360"/>
      </w:pPr>
    </w:lvl>
    <w:lvl w:ilvl="4" w:tplc="C1BA6CCE">
      <w:start w:val="1"/>
      <w:numFmt w:val="lowerLetter"/>
      <w:lvlText w:val="%5."/>
      <w:lvlJc w:val="left"/>
      <w:pPr>
        <w:ind w:left="3780" w:hanging="360"/>
      </w:pPr>
    </w:lvl>
    <w:lvl w:ilvl="5" w:tplc="90F6D9B6">
      <w:start w:val="1"/>
      <w:numFmt w:val="lowerRoman"/>
      <w:lvlText w:val="%6."/>
      <w:lvlJc w:val="right"/>
      <w:pPr>
        <w:ind w:left="4500" w:hanging="180"/>
      </w:pPr>
    </w:lvl>
    <w:lvl w:ilvl="6" w:tplc="C7D6F324">
      <w:start w:val="1"/>
      <w:numFmt w:val="decimal"/>
      <w:lvlText w:val="%7."/>
      <w:lvlJc w:val="left"/>
      <w:pPr>
        <w:ind w:left="5220" w:hanging="360"/>
      </w:pPr>
    </w:lvl>
    <w:lvl w:ilvl="7" w:tplc="57EAFCA6">
      <w:start w:val="1"/>
      <w:numFmt w:val="lowerLetter"/>
      <w:lvlText w:val="%8."/>
      <w:lvlJc w:val="left"/>
      <w:pPr>
        <w:ind w:left="5940" w:hanging="360"/>
      </w:pPr>
    </w:lvl>
    <w:lvl w:ilvl="8" w:tplc="338CE930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0A57E1"/>
    <w:multiLevelType w:val="hybridMultilevel"/>
    <w:tmpl w:val="1E482FD2"/>
    <w:lvl w:ilvl="0" w:tplc="EA6EFE4C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390AC6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025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8CE54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AA7B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EF3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125B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DA7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7E4A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863304E"/>
    <w:multiLevelType w:val="hybridMultilevel"/>
    <w:tmpl w:val="DED661E6"/>
    <w:lvl w:ilvl="0" w:tplc="1098F1AC">
      <w:start w:val="1"/>
      <w:numFmt w:val="decimal"/>
      <w:lvlText w:val="%1."/>
      <w:lvlJc w:val="left"/>
      <w:pPr>
        <w:ind w:left="1069" w:hanging="360"/>
      </w:pPr>
    </w:lvl>
    <w:lvl w:ilvl="1" w:tplc="186AF48E">
      <w:start w:val="1"/>
      <w:numFmt w:val="lowerLetter"/>
      <w:lvlText w:val="%2."/>
      <w:lvlJc w:val="left"/>
      <w:pPr>
        <w:ind w:left="1830" w:hanging="360"/>
      </w:pPr>
    </w:lvl>
    <w:lvl w:ilvl="2" w:tplc="8DB6E56A">
      <w:start w:val="1"/>
      <w:numFmt w:val="lowerRoman"/>
      <w:lvlText w:val="%3."/>
      <w:lvlJc w:val="right"/>
      <w:pPr>
        <w:ind w:left="2550" w:hanging="180"/>
      </w:pPr>
    </w:lvl>
    <w:lvl w:ilvl="3" w:tplc="C1C43826">
      <w:start w:val="1"/>
      <w:numFmt w:val="decimal"/>
      <w:lvlText w:val="%4."/>
      <w:lvlJc w:val="left"/>
      <w:pPr>
        <w:ind w:left="3270" w:hanging="360"/>
      </w:pPr>
    </w:lvl>
    <w:lvl w:ilvl="4" w:tplc="86725B44">
      <w:start w:val="1"/>
      <w:numFmt w:val="lowerLetter"/>
      <w:lvlText w:val="%5."/>
      <w:lvlJc w:val="left"/>
      <w:pPr>
        <w:ind w:left="3990" w:hanging="360"/>
      </w:pPr>
    </w:lvl>
    <w:lvl w:ilvl="5" w:tplc="C49AC5EA">
      <w:start w:val="1"/>
      <w:numFmt w:val="lowerRoman"/>
      <w:lvlText w:val="%6."/>
      <w:lvlJc w:val="right"/>
      <w:pPr>
        <w:ind w:left="4710" w:hanging="180"/>
      </w:pPr>
    </w:lvl>
    <w:lvl w:ilvl="6" w:tplc="23783462">
      <w:start w:val="1"/>
      <w:numFmt w:val="decimal"/>
      <w:lvlText w:val="%7."/>
      <w:lvlJc w:val="left"/>
      <w:pPr>
        <w:ind w:left="5430" w:hanging="360"/>
      </w:pPr>
    </w:lvl>
    <w:lvl w:ilvl="7" w:tplc="1CE4B708">
      <w:start w:val="1"/>
      <w:numFmt w:val="lowerLetter"/>
      <w:lvlText w:val="%8."/>
      <w:lvlJc w:val="left"/>
      <w:pPr>
        <w:ind w:left="6150" w:hanging="360"/>
      </w:pPr>
    </w:lvl>
    <w:lvl w:ilvl="8" w:tplc="3BAA3234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4C0C25E9"/>
    <w:multiLevelType w:val="hybridMultilevel"/>
    <w:tmpl w:val="40543D10"/>
    <w:lvl w:ilvl="0" w:tplc="E04697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4CA98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6185C9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685CB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D0AB6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20AD2A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D048F5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4A67D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25A1F0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FD33F6"/>
    <w:multiLevelType w:val="hybridMultilevel"/>
    <w:tmpl w:val="552C0C14"/>
    <w:lvl w:ilvl="0" w:tplc="D812AD5C">
      <w:start w:val="1"/>
      <w:numFmt w:val="decimal"/>
      <w:lvlText w:val="%1."/>
      <w:lvlJc w:val="left"/>
      <w:pPr>
        <w:ind w:left="502" w:hanging="360"/>
      </w:pPr>
    </w:lvl>
    <w:lvl w:ilvl="1" w:tplc="12661F30">
      <w:start w:val="1"/>
      <w:numFmt w:val="lowerLetter"/>
      <w:lvlText w:val="%2."/>
      <w:lvlJc w:val="left"/>
      <w:pPr>
        <w:ind w:left="1222" w:hanging="360"/>
      </w:pPr>
    </w:lvl>
    <w:lvl w:ilvl="2" w:tplc="DFC40A20">
      <w:start w:val="1"/>
      <w:numFmt w:val="lowerRoman"/>
      <w:lvlText w:val="%3."/>
      <w:lvlJc w:val="right"/>
      <w:pPr>
        <w:ind w:left="1942" w:hanging="180"/>
      </w:pPr>
    </w:lvl>
    <w:lvl w:ilvl="3" w:tplc="BE4AA886">
      <w:start w:val="1"/>
      <w:numFmt w:val="decimal"/>
      <w:lvlText w:val="%4."/>
      <w:lvlJc w:val="left"/>
      <w:pPr>
        <w:ind w:left="2662" w:hanging="360"/>
      </w:pPr>
    </w:lvl>
    <w:lvl w:ilvl="4" w:tplc="B6DA50EA">
      <w:start w:val="1"/>
      <w:numFmt w:val="lowerLetter"/>
      <w:lvlText w:val="%5."/>
      <w:lvlJc w:val="left"/>
      <w:pPr>
        <w:ind w:left="3382" w:hanging="360"/>
      </w:pPr>
    </w:lvl>
    <w:lvl w:ilvl="5" w:tplc="B7363082">
      <w:start w:val="1"/>
      <w:numFmt w:val="lowerRoman"/>
      <w:lvlText w:val="%6."/>
      <w:lvlJc w:val="right"/>
      <w:pPr>
        <w:ind w:left="4102" w:hanging="180"/>
      </w:pPr>
    </w:lvl>
    <w:lvl w:ilvl="6" w:tplc="39165260">
      <w:start w:val="1"/>
      <w:numFmt w:val="decimal"/>
      <w:lvlText w:val="%7."/>
      <w:lvlJc w:val="left"/>
      <w:pPr>
        <w:ind w:left="4822" w:hanging="360"/>
      </w:pPr>
    </w:lvl>
    <w:lvl w:ilvl="7" w:tplc="89203644">
      <w:start w:val="1"/>
      <w:numFmt w:val="lowerLetter"/>
      <w:lvlText w:val="%8."/>
      <w:lvlJc w:val="left"/>
      <w:pPr>
        <w:ind w:left="5542" w:hanging="360"/>
      </w:pPr>
    </w:lvl>
    <w:lvl w:ilvl="8" w:tplc="56C88844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A4818FC"/>
    <w:multiLevelType w:val="hybridMultilevel"/>
    <w:tmpl w:val="5F7684A4"/>
    <w:lvl w:ilvl="0" w:tplc="FA321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B828594">
      <w:start w:val="1"/>
      <w:numFmt w:val="lowerLetter"/>
      <w:lvlText w:val="%2."/>
      <w:lvlJc w:val="left"/>
      <w:pPr>
        <w:ind w:left="1785" w:hanging="360"/>
      </w:pPr>
    </w:lvl>
    <w:lvl w:ilvl="2" w:tplc="22DA5078">
      <w:start w:val="1"/>
      <w:numFmt w:val="lowerRoman"/>
      <w:lvlText w:val="%3."/>
      <w:lvlJc w:val="right"/>
      <w:pPr>
        <w:ind w:left="2505" w:hanging="180"/>
      </w:pPr>
    </w:lvl>
    <w:lvl w:ilvl="3" w:tplc="6DC46B9C">
      <w:start w:val="1"/>
      <w:numFmt w:val="decimal"/>
      <w:lvlText w:val="%4."/>
      <w:lvlJc w:val="left"/>
      <w:pPr>
        <w:ind w:left="3225" w:hanging="360"/>
      </w:pPr>
    </w:lvl>
    <w:lvl w:ilvl="4" w:tplc="A7305E90">
      <w:start w:val="1"/>
      <w:numFmt w:val="lowerLetter"/>
      <w:lvlText w:val="%5."/>
      <w:lvlJc w:val="left"/>
      <w:pPr>
        <w:ind w:left="3945" w:hanging="360"/>
      </w:pPr>
    </w:lvl>
    <w:lvl w:ilvl="5" w:tplc="156ACC68">
      <w:start w:val="1"/>
      <w:numFmt w:val="lowerRoman"/>
      <w:lvlText w:val="%6."/>
      <w:lvlJc w:val="right"/>
      <w:pPr>
        <w:ind w:left="4665" w:hanging="180"/>
      </w:pPr>
    </w:lvl>
    <w:lvl w:ilvl="6" w:tplc="3E4676E0">
      <w:start w:val="1"/>
      <w:numFmt w:val="decimal"/>
      <w:lvlText w:val="%7."/>
      <w:lvlJc w:val="left"/>
      <w:pPr>
        <w:ind w:left="5385" w:hanging="360"/>
      </w:pPr>
    </w:lvl>
    <w:lvl w:ilvl="7" w:tplc="FFBC8736">
      <w:start w:val="1"/>
      <w:numFmt w:val="lowerLetter"/>
      <w:lvlText w:val="%8."/>
      <w:lvlJc w:val="left"/>
      <w:pPr>
        <w:ind w:left="6105" w:hanging="360"/>
      </w:pPr>
    </w:lvl>
    <w:lvl w:ilvl="8" w:tplc="A6DE1C7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lvl w:ilvl="0" w:tplc="EA6EFE4C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4"/>
    <w:lvlOverride w:ilvl="0">
      <w:lvl w:ilvl="0" w:tplc="EA6EFE4C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lvl w:ilvl="0" w:tplc="EA6EFE4C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04"/>
    <w:rsid w:val="003800C8"/>
    <w:rsid w:val="00E43E9E"/>
    <w:rsid w:val="00F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03325-1580-4B48-B8BC-3175754B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iCs/>
      <w:cap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iCs w:val="0"/>
      <w:caps w:val="0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caps w:val="0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b/>
      <w:iCs w:val="0"/>
      <w:caps w:val="0"/>
      <w:szCs w:val="20"/>
      <w:u w:val="single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b/>
      <w:iCs w:val="0"/>
      <w:caps w:val="0"/>
      <w:sz w:val="20"/>
      <w:szCs w:val="20"/>
    </w:rPr>
  </w:style>
  <w:style w:type="paragraph" w:styleId="5">
    <w:name w:val="heading 5"/>
    <w:basedOn w:val="a"/>
    <w:next w:val="a"/>
    <w:link w:val="50"/>
    <w:qFormat/>
    <w:pPr>
      <w:spacing w:before="240" w:after="60"/>
      <w:jc w:val="both"/>
      <w:outlineLvl w:val="4"/>
    </w:pPr>
    <w:rPr>
      <w:iCs w:val="0"/>
      <w:caps w:val="0"/>
      <w:sz w:val="22"/>
      <w:szCs w:val="20"/>
      <w:lang w:eastAsia="ar-SA"/>
    </w:rPr>
  </w:style>
  <w:style w:type="paragraph" w:styleId="6">
    <w:name w:val="heading 6"/>
    <w:basedOn w:val="a"/>
    <w:next w:val="a"/>
    <w:link w:val="60"/>
    <w:qFormat/>
    <w:pPr>
      <w:spacing w:before="240" w:after="60"/>
      <w:jc w:val="both"/>
      <w:outlineLvl w:val="5"/>
    </w:pPr>
    <w:rPr>
      <w:b/>
      <w:bCs/>
      <w:iCs w:val="0"/>
      <w:caps w:val="0"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jc w:val="both"/>
      <w:outlineLvl w:val="6"/>
    </w:pPr>
    <w:rPr>
      <w:rFonts w:ascii="Arial" w:hAnsi="Arial"/>
      <w:iCs w:val="0"/>
      <w:caps w:val="0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pPr>
      <w:spacing w:before="240" w:after="60"/>
      <w:jc w:val="both"/>
      <w:outlineLvl w:val="7"/>
    </w:pPr>
    <w:rPr>
      <w:rFonts w:ascii="Arial" w:hAnsi="Arial"/>
      <w:i/>
      <w:iCs w:val="0"/>
      <w:caps w:val="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iCs w:val="0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6">
    <w:name w:val="Нижний колонтитул Знак"/>
    <w:link w:val="a5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b/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rPr>
      <w:b/>
      <w:lang w:eastAsia="ru-RU"/>
    </w:rPr>
  </w:style>
  <w:style w:type="character" w:customStyle="1" w:styleId="50">
    <w:name w:val="Заголовок 5 Знак"/>
    <w:basedOn w:val="a0"/>
    <w:link w:val="5"/>
    <w:rPr>
      <w:sz w:val="22"/>
      <w:lang w:eastAsia="ar-SA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Pr>
      <w:rFonts w:ascii="Arial" w:hAnsi="Arial"/>
      <w:lang w:eastAsia="ar-SA"/>
    </w:rPr>
  </w:style>
  <w:style w:type="character" w:customStyle="1" w:styleId="80">
    <w:name w:val="Заголовок 8 Знак"/>
    <w:basedOn w:val="a0"/>
    <w:link w:val="8"/>
    <w:rPr>
      <w:rFonts w:ascii="Arial" w:hAnsi="Arial"/>
      <w:i/>
      <w:lang w:eastAsia="ar-SA"/>
    </w:rPr>
  </w:style>
  <w:style w:type="character" w:customStyle="1" w:styleId="90">
    <w:name w:val="Заголовок 9 Знак"/>
    <w:basedOn w:val="a0"/>
    <w:link w:val="9"/>
    <w:rPr>
      <w:rFonts w:ascii="Arial" w:hAnsi="Arial" w:cs="Arial"/>
      <w:sz w:val="22"/>
      <w:szCs w:val="22"/>
      <w:lang w:eastAsia="ru-RU"/>
    </w:rPr>
  </w:style>
  <w:style w:type="paragraph" w:styleId="af1">
    <w:name w:val="Title"/>
    <w:basedOn w:val="a"/>
    <w:link w:val="af2"/>
    <w:qFormat/>
    <w:pPr>
      <w:jc w:val="center"/>
    </w:pPr>
    <w:rPr>
      <w:b/>
      <w:iCs w:val="0"/>
      <w:caps w:val="0"/>
      <w:sz w:val="28"/>
      <w:szCs w:val="20"/>
    </w:rPr>
  </w:style>
  <w:style w:type="character" w:customStyle="1" w:styleId="af2">
    <w:name w:val="Заголовок Знак"/>
    <w:link w:val="af1"/>
    <w:rPr>
      <w:b/>
      <w:sz w:val="28"/>
      <w:lang w:eastAsia="ru-RU"/>
    </w:rPr>
  </w:style>
  <w:style w:type="paragraph" w:styleId="af3">
    <w:name w:val="Subtitle"/>
    <w:basedOn w:val="a"/>
    <w:link w:val="af4"/>
    <w:uiPriority w:val="11"/>
    <w:qFormat/>
    <w:pPr>
      <w:spacing w:after="60"/>
      <w:jc w:val="center"/>
      <w:outlineLvl w:val="1"/>
    </w:pPr>
    <w:rPr>
      <w:rFonts w:ascii="Arial" w:hAnsi="Arial"/>
      <w:iCs w:val="0"/>
      <w:caps w:val="0"/>
      <w:lang w:eastAsia="en-US"/>
    </w:rPr>
  </w:style>
  <w:style w:type="character" w:customStyle="1" w:styleId="af4">
    <w:name w:val="Подзаголовок Знак"/>
    <w:link w:val="af3"/>
    <w:uiPriority w:val="11"/>
    <w:rPr>
      <w:rFonts w:ascii="Arial" w:hAnsi="Arial"/>
      <w:sz w:val="24"/>
      <w:szCs w:val="24"/>
    </w:rPr>
  </w:style>
  <w:style w:type="character" w:styleId="af5">
    <w:name w:val="Strong"/>
    <w:qFormat/>
    <w:rPr>
      <w:b/>
      <w:bCs/>
    </w:rPr>
  </w:style>
  <w:style w:type="character" w:styleId="af6">
    <w:name w:val="Emphasis"/>
    <w:qFormat/>
    <w:rPr>
      <w:i/>
      <w:iCs/>
    </w:rPr>
  </w:style>
  <w:style w:type="paragraph" w:styleId="af7">
    <w:name w:val="No Spacing"/>
    <w:qFormat/>
    <w:pPr>
      <w:ind w:left="560" w:right="400"/>
      <w:jc w:val="center"/>
    </w:pPr>
    <w:rPr>
      <w:b/>
      <w:sz w:val="16"/>
      <w:lang w:eastAsia="ru-RU"/>
    </w:rPr>
  </w:style>
  <w:style w:type="paragraph" w:styleId="af8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iCs w:val="0"/>
      <w:caps w:val="0"/>
      <w:sz w:val="22"/>
      <w:szCs w:val="22"/>
    </w:rPr>
  </w:style>
  <w:style w:type="character" w:styleId="af9">
    <w:name w:val="Intense Emphasis"/>
    <w:qFormat/>
    <w:rPr>
      <w:b/>
      <w:bCs/>
      <w:i/>
      <w:iCs/>
      <w:color w:val="4F81BD"/>
    </w:rPr>
  </w:style>
  <w:style w:type="paragraph" w:styleId="afa">
    <w:name w:val="Message Header"/>
    <w:basedOn w:val="a"/>
    <w:link w:val="afb"/>
    <w:unhideWhenUsed/>
    <w:pPr>
      <w:spacing w:before="1200"/>
      <w:jc w:val="center"/>
    </w:pPr>
    <w:rPr>
      <w:iCs w:val="0"/>
      <w:spacing w:val="40"/>
      <w:szCs w:val="20"/>
    </w:rPr>
  </w:style>
  <w:style w:type="character" w:customStyle="1" w:styleId="afb">
    <w:name w:val="Шапка Знак"/>
    <w:basedOn w:val="a0"/>
    <w:link w:val="afa"/>
    <w:rPr>
      <w:caps/>
      <w:spacing w:val="40"/>
      <w:sz w:val="24"/>
      <w:lang w:eastAsia="ru-RU"/>
    </w:rPr>
  </w:style>
  <w:style w:type="paragraph" w:customStyle="1" w:styleId="afc">
    <w:name w:val="Бланк"/>
    <w:basedOn w:val="afa"/>
    <w:next w:val="a"/>
    <w:pPr>
      <w:spacing w:before="120"/>
    </w:pPr>
    <w:rPr>
      <w:b/>
      <w:sz w:val="32"/>
    </w:rPr>
  </w:style>
  <w:style w:type="table" w:styleId="afd">
    <w:name w:val="Table Grid"/>
    <w:basedOn w:val="a1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Pr>
      <w:iCs/>
      <w:caps/>
      <w:sz w:val="24"/>
      <w:szCs w:val="24"/>
      <w:lang w:eastAsia="ru-RU"/>
    </w:rPr>
  </w:style>
  <w:style w:type="character" w:styleId="aff0">
    <w:name w:val="page number"/>
    <w:basedOn w:val="a0"/>
  </w:style>
  <w:style w:type="paragraph" w:styleId="aff1">
    <w:name w:val="Body Text"/>
    <w:basedOn w:val="a"/>
    <w:link w:val="aff2"/>
    <w:uiPriority w:val="99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Pr>
      <w:iCs/>
      <w:caps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hAnsi="Tahoma" w:cs="Tahoma"/>
      <w:iCs/>
      <w:caps/>
      <w:sz w:val="16"/>
      <w:szCs w:val="16"/>
      <w:lang w:eastAsia="ru-RU"/>
    </w:rPr>
  </w:style>
  <w:style w:type="table" w:customStyle="1" w:styleId="13">
    <w:name w:val="Сетка таблицы1"/>
    <w:basedOn w:val="a1"/>
    <w:next w:val="afd"/>
    <w:rPr>
      <w:rFonts w:eastAsiaTheme="minorHAnsi" w:cstheme="minorBidi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97A3-B324-4025-9BAA-3349BB53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ADM38</dc:creator>
  <cp:lastModifiedBy>ADM76</cp:lastModifiedBy>
  <cp:revision>2</cp:revision>
  <dcterms:created xsi:type="dcterms:W3CDTF">2023-06-07T07:19:00Z</dcterms:created>
  <dcterms:modified xsi:type="dcterms:W3CDTF">2023-06-07T07:19:00Z</dcterms:modified>
</cp:coreProperties>
</file>